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</w:t>
      </w:r>
      <w:proofErr w:type="spellStart"/>
      <w:r>
        <w:rPr>
          <w:sz w:val="28"/>
          <w:szCs w:val="28"/>
        </w:rPr>
        <w:t>образоватльное</w:t>
      </w:r>
      <w:proofErr w:type="spellEnd"/>
      <w:r>
        <w:rPr>
          <w:sz w:val="28"/>
          <w:szCs w:val="28"/>
        </w:rPr>
        <w:t xml:space="preserve">  учреждение                              Детский  сад   №49  комбинированного вида  г. Владикавказа</w:t>
      </w: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младшей 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"Б" </w:t>
      </w: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B36C21" w:rsidRPr="00433D29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Страна геометрических фигур</w:t>
      </w:r>
      <w:r w:rsidRPr="00433D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B36C21" w:rsidRPr="00433D29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Н.Ш.</w:t>
      </w: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1" w:rsidRDefault="00B36C21" w:rsidP="00B36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Владикавказ 2023г.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Название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Страна геометрических фигур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Вид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 познавательно-игровой.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Сроки реализации</w:t>
      </w:r>
      <w:r>
        <w:rPr>
          <w:rFonts w:ascii="Arial" w:hAnsi="Arial" w:cs="Arial"/>
          <w:color w:val="111111"/>
          <w:sz w:val="30"/>
          <w:szCs w:val="30"/>
        </w:rPr>
        <w:t>: 1 месяц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4. 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Участники</w:t>
      </w:r>
      <w:r>
        <w:rPr>
          <w:rFonts w:ascii="Arial" w:hAnsi="Arial" w:cs="Arial"/>
          <w:color w:val="111111"/>
          <w:sz w:val="30"/>
          <w:szCs w:val="30"/>
        </w:rPr>
        <w:t>: дети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младшей группы "Б" </w:t>
      </w:r>
      <w:r>
        <w:rPr>
          <w:rFonts w:ascii="Arial" w:hAnsi="Arial" w:cs="Arial"/>
          <w:color w:val="111111"/>
          <w:sz w:val="30"/>
          <w:szCs w:val="30"/>
        </w:rPr>
        <w:t>(3-4 лет, воспитатели.)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Проблема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У детей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младшего</w:t>
      </w:r>
      <w:r>
        <w:rPr>
          <w:rFonts w:ascii="Arial" w:hAnsi="Arial" w:cs="Arial"/>
          <w:color w:val="111111"/>
          <w:sz w:val="30"/>
          <w:szCs w:val="30"/>
        </w:rPr>
        <w:t> дошкольного возраста недостаточно сформировано математическое развитие с их возрастными особенностями (знание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</w:t>
      </w:r>
      <w:r>
        <w:rPr>
          <w:rFonts w:ascii="Arial" w:hAnsi="Arial" w:cs="Arial"/>
          <w:color w:val="111111"/>
          <w:sz w:val="30"/>
          <w:szCs w:val="30"/>
        </w:rPr>
        <w:t>, умение сравнивать их и располагать, находить их в окружающей обстановке).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Актуальность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На всех этапах развития дошкольников проблема математического развития занимает одну из центральных мест. Поэтому тему нашей работы считаем актуальной и необходимой, т. к. математическое развитие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младшего</w:t>
      </w:r>
      <w:r>
        <w:rPr>
          <w:rFonts w:ascii="Arial" w:hAnsi="Arial" w:cs="Arial"/>
          <w:color w:val="111111"/>
          <w:sz w:val="30"/>
          <w:szCs w:val="30"/>
        </w:rPr>
        <w:t> дошкольного возраста имеет большую ценность для интенсивного развития ребенка, его познавательных интересов и любознательности. Формирование математического развития один из важнейших разделов программы. Применять приобретенные знания цвета, формы, размера дети могут в любом виде продуктивной деятельности – рисовании, лепке, аппликации, конструировании.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Цель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Систематизировать знания детей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фигурах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Задачи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Познакомить детей с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геометрическими фигурами</w:t>
      </w:r>
      <w:r>
        <w:rPr>
          <w:rFonts w:ascii="Arial" w:hAnsi="Arial" w:cs="Arial"/>
          <w:color w:val="111111"/>
          <w:sz w:val="30"/>
          <w:szCs w:val="30"/>
        </w:rPr>
        <w:t> : кругом, квадратом, треугольником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Создать условия для реализации математических и творческих способностей детей в процессе реализации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3. Закреплять умение обследовать форму, различать и называть круг, квадрат, треугольник.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4. Совершенствовать умения детей сравнивать две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фигуры по цвету и форме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5. Развивать умение находить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геометрические фигуры</w:t>
      </w:r>
      <w:r>
        <w:rPr>
          <w:rFonts w:ascii="Arial" w:hAnsi="Arial" w:cs="Arial"/>
          <w:color w:val="111111"/>
          <w:sz w:val="30"/>
          <w:szCs w:val="30"/>
        </w:rPr>
        <w:t> в окружающей обстановке.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Интеграция образовательных областей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Познавательное развитие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Непосредственно-образовательная деятельность.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Дидактические игры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«Волшебный круг»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«Подбери пару»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«Собери бусы»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«Найди предмет такой же формы»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«Чудесный мешочек»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«Сложи квадрат»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«Какую 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фигурузабыл</w:t>
      </w:r>
      <w:proofErr w:type="spellEnd"/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нарисовать художник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«Собери 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фигуру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«Найди лишнюю 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фигуру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«На что похоже»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Игровые упражнения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«Кто где живет»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«Узнай на ощупь»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«Выкладываем предметы»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«Знакомство с треугольником»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«Выкладываем предметы из треугольников»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Сюжетно-ролевые игры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«В магазине»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Путешествие на машине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«Строим дом»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Социально – коммуникативное развитие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Итоговая выставка творческих работ воспитанников.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Создание семьями воспитанников аппликации из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Самостоятельно-художественная и игровая деятельность детей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Распространение</w:t>
      </w:r>
      <w:r>
        <w:rPr>
          <w:rFonts w:ascii="Arial" w:hAnsi="Arial" w:cs="Arial"/>
          <w:color w:val="111111"/>
          <w:sz w:val="30"/>
          <w:szCs w:val="30"/>
        </w:rPr>
        <w:t> опыта на сайте детского сада в сети интернет.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Речевое развитие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Заучивание стишков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фигурах</w:t>
      </w:r>
      <w:r>
        <w:rPr>
          <w:rFonts w:ascii="Arial" w:hAnsi="Arial" w:cs="Arial"/>
          <w:color w:val="111111"/>
          <w:sz w:val="30"/>
          <w:szCs w:val="30"/>
        </w:rPr>
        <w:t xml:space="preserve">, заучивание стихотворения А. 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Барто</w:t>
      </w:r>
      <w:proofErr w:type="spellEnd"/>
      <w:r>
        <w:rPr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«Мяч»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Рассказывание русской народной сказки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Отгадывание загадок по теме.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Разучивание физкультминуток.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Художественно – эстетическое развитие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– Продуктивная деятельность.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Аппликация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Геометрические салфетки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«Шарфик для мишки»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«Грузовик»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Самостоятельно-художественное творчество детей</w:t>
      </w:r>
      <w:r>
        <w:rPr>
          <w:rFonts w:ascii="Arial" w:hAnsi="Arial" w:cs="Arial"/>
          <w:color w:val="111111"/>
          <w:sz w:val="30"/>
          <w:szCs w:val="30"/>
        </w:rPr>
        <w:t>: выкладывание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 из бус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Физическое развитие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Разучивание физкультминуток.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Игра-соревнование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«Перенеси яблоки»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- Подвижные игры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«Найди свой домик»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«Мы идем по кругу»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«Мой веселый звонкий мяч»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«Пузырь»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«Карусели»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 этап – подготовительный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(одна неделя)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Исходя из интересов детей, проводиться круглый стол с родителями, обсуждение целей и задач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с родителями и детьми, создание условий, необходимых для реализации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 этап – основной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(2 недели)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Реализация основных видов деятельности по направлениям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 этап – итоговый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(одна неделя)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Включает в себя сбор и обработку методических, практических материалов, соотнесение поставленных и прогнозируемых результатов с полученными; обобщение материалов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При условии реализации данного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можно предположить следующие результаты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• расширение представлений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фигурах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• развитие умений соотносить форму предметов с известными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геометрическими фигурами</w:t>
      </w:r>
      <w:r>
        <w:rPr>
          <w:rFonts w:ascii="Arial" w:hAnsi="Arial" w:cs="Arial"/>
          <w:color w:val="111111"/>
          <w:sz w:val="30"/>
          <w:szCs w:val="30"/>
        </w:rPr>
        <w:t>;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• сформировать умение различать и называть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геометрические фигуры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Обеспечение</w:t>
      </w:r>
      <w:r>
        <w:rPr>
          <w:rFonts w:ascii="Arial" w:hAnsi="Arial" w:cs="Arial"/>
          <w:color w:val="111111"/>
          <w:sz w:val="30"/>
          <w:szCs w:val="30"/>
        </w:rPr>
        <w:t>: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Развивающие игры.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Наглядно-дидактические пособия.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3. 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Геометрические фигуры</w:t>
      </w:r>
      <w:r>
        <w:rPr>
          <w:rFonts w:ascii="Arial" w:hAnsi="Arial" w:cs="Arial"/>
          <w:color w:val="111111"/>
          <w:sz w:val="30"/>
          <w:szCs w:val="30"/>
        </w:rPr>
        <w:t> различных форм и цветов.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4. Трафареты для свободного рисования.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5. Специальная методическая литература.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6. 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Геометрический</w:t>
      </w:r>
      <w:r>
        <w:rPr>
          <w:rFonts w:ascii="Arial" w:hAnsi="Arial" w:cs="Arial"/>
          <w:color w:val="111111"/>
          <w:sz w:val="30"/>
          <w:szCs w:val="30"/>
        </w:rPr>
        <w:t> конструктор различных цветов.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7. Мелкий счетный раздаточный материал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геометрические фигуры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Продукт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проектной деятельности</w:t>
      </w:r>
      <w:r>
        <w:rPr>
          <w:rFonts w:ascii="Arial" w:hAnsi="Arial" w:cs="Arial"/>
          <w:color w:val="111111"/>
          <w:sz w:val="30"/>
          <w:szCs w:val="30"/>
        </w:rPr>
        <w:t> : непосредственно-образовательная деятельность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«Мишка в гости к нам пришел»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Презентация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«Три веселых друга – круг, квадрат и треугольник»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Алгоритм планирования и организации деятельности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 этап - подготовительный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Сбор информации, материалов для реализации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 Расширить знания детей о математических представления у детей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младшего возраста</w:t>
      </w:r>
      <w:r>
        <w:rPr>
          <w:rFonts w:ascii="Arial" w:hAnsi="Arial" w:cs="Arial"/>
          <w:color w:val="111111"/>
          <w:sz w:val="30"/>
          <w:szCs w:val="30"/>
        </w:rPr>
        <w:t>. Воспитатели 1-я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Разработка конспектов занятий, сценария итогового мероприятия, подготовка презентации. Закреплять с детьми названия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</w:t>
      </w:r>
      <w:r>
        <w:rPr>
          <w:rFonts w:ascii="Arial" w:hAnsi="Arial" w:cs="Arial"/>
          <w:color w:val="111111"/>
          <w:sz w:val="30"/>
          <w:szCs w:val="30"/>
        </w:rPr>
        <w:t>, учить обследовать форму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фигур</w:t>
      </w:r>
      <w:r>
        <w:rPr>
          <w:rFonts w:ascii="Arial" w:hAnsi="Arial" w:cs="Arial"/>
          <w:color w:val="111111"/>
          <w:sz w:val="30"/>
          <w:szCs w:val="30"/>
        </w:rPr>
        <w:t>, используя зрение и осязание. Воспитатели 1-я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3. Подбор дидактических игр, пальчиковых игр, физкультминуток. Расширять знания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фигурах</w:t>
      </w:r>
      <w:r>
        <w:rPr>
          <w:rFonts w:ascii="Arial" w:hAnsi="Arial" w:cs="Arial"/>
          <w:color w:val="111111"/>
          <w:sz w:val="30"/>
          <w:szCs w:val="30"/>
        </w:rPr>
        <w:t>. Воспитатели 1-я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4. 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Оформление родительского уголка</w:t>
      </w:r>
      <w:r>
        <w:rPr>
          <w:rFonts w:ascii="Arial" w:hAnsi="Arial" w:cs="Arial"/>
          <w:color w:val="111111"/>
          <w:sz w:val="30"/>
          <w:szCs w:val="30"/>
        </w:rPr>
        <w:t>: размещение статей, консультации, рекомендации по теме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 Информировать родителей по теме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. Воспитатели 1-я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5. Подбор наглядно-дидактических пособий,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демонстрационного</w:t>
      </w:r>
      <w:r>
        <w:rPr>
          <w:rFonts w:ascii="Arial" w:hAnsi="Arial" w:cs="Arial"/>
          <w:color w:val="111111"/>
          <w:sz w:val="30"/>
          <w:szCs w:val="30"/>
        </w:rPr>
        <w:t> материала для занятий игр. Создать условия для ознакомления с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геометрическими фигурами</w:t>
      </w:r>
      <w:r>
        <w:rPr>
          <w:rFonts w:ascii="Arial" w:hAnsi="Arial" w:cs="Arial"/>
          <w:color w:val="111111"/>
          <w:sz w:val="30"/>
          <w:szCs w:val="30"/>
        </w:rPr>
        <w:t>. Воспитатели 1-я неделя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 этап - основной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Непосредственно-образовательная деятельность по познавательному развитию с использованием презентации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«Три веселых друга – круг, квадрат и треугольник»</w:t>
      </w:r>
      <w:r>
        <w:rPr>
          <w:rFonts w:ascii="Arial" w:hAnsi="Arial" w:cs="Arial"/>
          <w:color w:val="111111"/>
          <w:sz w:val="30"/>
          <w:szCs w:val="30"/>
        </w:rPr>
        <w:t>. Знакомить детей с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геометрическими формами - круг</w:t>
      </w:r>
      <w:r>
        <w:rPr>
          <w:rFonts w:ascii="Arial" w:hAnsi="Arial" w:cs="Arial"/>
          <w:color w:val="111111"/>
          <w:sz w:val="30"/>
          <w:szCs w:val="30"/>
        </w:rPr>
        <w:t>, квадрат, треугольник Воспитатели 2-я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Непосредственно-образовательная деятельность по познавательному развитию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«Круг и квадрат»</w:t>
      </w:r>
      <w:r>
        <w:rPr>
          <w:rFonts w:ascii="Arial" w:hAnsi="Arial" w:cs="Arial"/>
          <w:color w:val="111111"/>
          <w:sz w:val="30"/>
          <w:szCs w:val="30"/>
        </w:rPr>
        <w:t> Систематизировать знания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формах</w:t>
      </w:r>
      <w:r>
        <w:rPr>
          <w:rFonts w:ascii="Arial" w:hAnsi="Arial" w:cs="Arial"/>
          <w:color w:val="111111"/>
          <w:sz w:val="30"/>
          <w:szCs w:val="30"/>
        </w:rPr>
        <w:t>, умение различать круг и квадрат Воспитатели 2-неделя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3. Рассказывание сказки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30"/>
          <w:szCs w:val="30"/>
        </w:rPr>
        <w:t> с использованием театрализованных элементов. Формировать математические представления детей через использование русских народных сказок Воспитатели 2-я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4. Продуктивная деятельность. Аппликация на тему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Геометрические салфетки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 Закрепить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геометрическую 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lastRenderedPageBreak/>
        <w:t>форму круг</w:t>
      </w:r>
      <w:r>
        <w:rPr>
          <w:rFonts w:ascii="Arial" w:hAnsi="Arial" w:cs="Arial"/>
          <w:color w:val="111111"/>
          <w:sz w:val="30"/>
          <w:szCs w:val="30"/>
        </w:rPr>
        <w:t>, учить наклеивать и располагать изображение Воспитатели 2-я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5. 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Сюжетно-ролевые игры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Путешествие на машине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«Строим дом»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Дидактическая игра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«Собери </w:t>
      </w:r>
      <w:r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фигуру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30"/>
          <w:szCs w:val="30"/>
        </w:rPr>
        <w:t>. Развивать математические представления детей в игровой деятельности Воспитатели, дети 2-я - 3-я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6. 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Подвижные игры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«Мы идем по кругу»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«Пузырь»</w:t>
      </w:r>
      <w:r>
        <w:rPr>
          <w:rFonts w:ascii="Arial" w:hAnsi="Arial" w:cs="Arial"/>
          <w:color w:val="111111"/>
          <w:sz w:val="30"/>
          <w:szCs w:val="30"/>
        </w:rPr>
        <w:t>,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«Карусели»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Игра-соревнование</w:t>
      </w:r>
      <w:r>
        <w:rPr>
          <w:rFonts w:ascii="Arial" w:hAnsi="Arial" w:cs="Arial"/>
          <w:color w:val="111111"/>
          <w:sz w:val="30"/>
          <w:szCs w:val="30"/>
        </w:rPr>
        <w:t>: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«Перенеси яблоки»</w:t>
      </w:r>
      <w:r>
        <w:rPr>
          <w:rFonts w:ascii="Arial" w:hAnsi="Arial" w:cs="Arial"/>
          <w:color w:val="111111"/>
          <w:sz w:val="30"/>
          <w:szCs w:val="30"/>
        </w:rPr>
        <w:t> Закреплять название и формы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</w:t>
      </w:r>
      <w:r>
        <w:rPr>
          <w:rFonts w:ascii="Arial" w:hAnsi="Arial" w:cs="Arial"/>
          <w:color w:val="111111"/>
          <w:sz w:val="30"/>
          <w:szCs w:val="30"/>
        </w:rPr>
        <w:t> с использованием художественно-литературного сопровождения Воспитатели, дети 3-я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7. </w:t>
      </w:r>
      <w:r>
        <w:rPr>
          <w:rFonts w:ascii="Arial" w:hAnsi="Arial" w:cs="Arial"/>
          <w:color w:val="111111"/>
          <w:sz w:val="30"/>
          <w:szCs w:val="30"/>
          <w:u w:val="single"/>
          <w:bdr w:val="none" w:sz="0" w:space="0" w:color="auto" w:frame="1"/>
        </w:rPr>
        <w:t>Художественное творчество</w:t>
      </w:r>
      <w:r>
        <w:rPr>
          <w:rFonts w:ascii="Arial" w:hAnsi="Arial" w:cs="Arial"/>
          <w:color w:val="111111"/>
          <w:sz w:val="30"/>
          <w:szCs w:val="30"/>
        </w:rPr>
        <w:t>: выкладывание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 из бус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«Собери бусы»</w:t>
      </w:r>
      <w:r>
        <w:rPr>
          <w:rFonts w:ascii="Arial" w:hAnsi="Arial" w:cs="Arial"/>
          <w:color w:val="111111"/>
          <w:sz w:val="30"/>
          <w:szCs w:val="30"/>
        </w:rPr>
        <w:t> Закрепить знание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</w:t>
      </w:r>
      <w:r>
        <w:rPr>
          <w:rFonts w:ascii="Arial" w:hAnsi="Arial" w:cs="Arial"/>
          <w:color w:val="111111"/>
          <w:sz w:val="30"/>
          <w:szCs w:val="30"/>
        </w:rPr>
        <w:t> форм в самостоятельно-художественном творчестве с использованием нетрадиционной технологии Дети 3-я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8. Непосредственно-образовательная деятельность по познавательному развитию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«Мишка в гости к нам пришел»</w:t>
      </w:r>
      <w:r>
        <w:rPr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(итоговое)</w:t>
      </w:r>
      <w:r>
        <w:rPr>
          <w:rFonts w:ascii="Arial" w:hAnsi="Arial" w:cs="Arial"/>
          <w:color w:val="111111"/>
          <w:sz w:val="30"/>
          <w:szCs w:val="30"/>
        </w:rPr>
        <w:t> Учить различать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геометрические фигуры</w:t>
      </w:r>
      <w:r>
        <w:rPr>
          <w:rFonts w:ascii="Arial" w:hAnsi="Arial" w:cs="Arial"/>
          <w:color w:val="111111"/>
          <w:sz w:val="30"/>
          <w:szCs w:val="30"/>
        </w:rPr>
        <w:t>, используя зрительный и тактильные анализаторы, воспитывать доброе отношение друг другу, желание помочь сказочному герою, интерес к занятиям по математике.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Воспитатели, дети 3-я неделя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3 этап - заключительный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1. Обработка и оформление материалов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Воспитатели 4-неделя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2. Анализ результативности Воспитатели 4-я неделя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Ожидаемые результаты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30"/>
          <w:szCs w:val="30"/>
        </w:rPr>
        <w:t> :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Разучить и освоить новые физкультминутки, подвижные и дидактические игры.</w:t>
      </w:r>
    </w:p>
    <w:p w:rsidR="00B36C21" w:rsidRDefault="00B36C21" w:rsidP="00B36C21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У детей улучшить мелкую моторику рук, координацию движений.</w:t>
      </w:r>
    </w:p>
    <w:p w:rsidR="00B36C21" w:rsidRDefault="00B36C21" w:rsidP="00B36C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Дать детям системные знания о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геометрических фигурах</w:t>
      </w:r>
      <w:r>
        <w:rPr>
          <w:rFonts w:ascii="Arial" w:hAnsi="Arial" w:cs="Arial"/>
          <w:color w:val="111111"/>
          <w:sz w:val="30"/>
          <w:szCs w:val="30"/>
        </w:rPr>
        <w:t>.</w:t>
      </w:r>
    </w:p>
    <w:p w:rsidR="001C6F90" w:rsidRDefault="001C6F90"/>
    <w:sectPr w:rsidR="001C6F90" w:rsidSect="001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B36C21"/>
    <w:rsid w:val="001C6F90"/>
    <w:rsid w:val="00B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2023-05-21T12:09:00Z</dcterms:created>
  <dcterms:modified xsi:type="dcterms:W3CDTF">2023-05-21T12:17:00Z</dcterms:modified>
</cp:coreProperties>
</file>